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-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6"/>
        <w:gridCol w:w="145"/>
        <w:gridCol w:w="4500"/>
      </w:tblGrid>
      <w:tr w:rsidR="00495B1C" w:rsidRPr="00495B1C" w:rsidTr="00D2091A">
        <w:trPr>
          <w:cnfStyle w:val="100000000000"/>
          <w:trHeight w:val="80"/>
        </w:trPr>
        <w:tc>
          <w:tcPr>
            <w:cnfStyle w:val="00100000000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spacing w:line="80" w:lineRule="atLeast"/>
              <w:ind w:left="120" w:right="120"/>
              <w:jc w:val="center"/>
              <w:rPr>
                <w:rFonts w:ascii="Georgia" w:eastAsia="Times New Roman" w:hAnsi="Georgia" w:cs="Times New Roman"/>
                <w:b w:val="0"/>
                <w:sz w:val="32"/>
                <w:szCs w:val="32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 w:val="0"/>
                <w:bCs w:val="0"/>
                <w:sz w:val="32"/>
                <w:szCs w:val="32"/>
                <w:lang w:eastAsia="ru-RU"/>
              </w:rPr>
              <w:t>Рекомендательный Web-список сайтов и порталов</w:t>
            </w:r>
          </w:p>
        </w:tc>
      </w:tr>
      <w:tr w:rsidR="00495B1C" w:rsidRPr="00495B1C" w:rsidTr="00D2091A">
        <w:trPr>
          <w:cnfStyle w:val="000000100000"/>
          <w:trHeight w:val="64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495B1C" w:rsidRDefault="00495B1C" w:rsidP="00495B1C">
            <w:pPr>
              <w:spacing w:line="64" w:lineRule="atLeast"/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D2091A" w:rsidRDefault="00495B1C" w:rsidP="00495B1C">
            <w:pPr>
              <w:spacing w:line="64" w:lineRule="atLeast"/>
              <w:ind w:left="120" w:right="120"/>
              <w:jc w:val="center"/>
              <w:cnfStyle w:val="000000100000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Функциональные возможности</w:t>
            </w:r>
          </w:p>
        </w:tc>
      </w:tr>
      <w:tr w:rsidR="00495B1C" w:rsidRPr="00495B1C" w:rsidTr="00D2091A">
        <w:trPr>
          <w:cnfStyle w:val="000000010000"/>
          <w:trHeight w:val="425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ЦЕНТР БЕЗОПАСНОГО ИНТЕРНЕТА В РОССИИ</w:t>
            </w:r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Горячая линия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Интернет-угрозы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 правила поведения в сети с мошенниками и 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противодействием им в отношении пользователей / Круглый стол «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Интернетнаркотизация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молодежи: как противодействовать» / Молодежная интернет-палата и др.</w:t>
            </w:r>
          </w:p>
        </w:tc>
      </w:tr>
      <w:tr w:rsidR="00495B1C" w:rsidRPr="00495B1C" w:rsidTr="00D2091A">
        <w:trPr>
          <w:cnfStyle w:val="000000100000"/>
          <w:trHeight w:val="490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ЗАЩИТА ДЕТЕЙ ОТ ВРЕДНОЙ ИНФОРМАЦИИ В СЕТИ ИНТЕРНЕТ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7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www.internet-kontrol.ru/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Детские поисковики / Настройка системы контекстной фильтрации "Родительский контроль" в различных версиях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Windows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Статьи о детях, компьютерах и Интернете / Новости мира 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Интернета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Что необходимо знать родителям, оставляя детей наедине с мировой паутиной / Способы борьбы с вредной информацией в разных странах и мн. др.</w:t>
            </w:r>
          </w:p>
        </w:tc>
      </w:tr>
      <w:tr w:rsidR="00495B1C" w:rsidRPr="00495B1C" w:rsidTr="00D2091A">
        <w:trPr>
          <w:cnfStyle w:val="000000010000"/>
          <w:trHeight w:val="835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Центр безопасности 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Norton</w:t>
            </w:r>
            <w:proofErr w:type="spellEnd"/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8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www.symantec.com/ru/ru/norton/clubsymantec/library/article.jsp?aid=cs_teach_kids</w:t>
              </w:r>
            </w:hyperlink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hyperlink r:id="rId9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val="en-US" w:eastAsia="ru-RU"/>
                </w:rPr>
                <w:t>  ru.norton.com/security-center/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Club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Symantec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источник сведений о безопасности в Интернете / Статья для родителей «Расскажите детям о безопасности в Интернете» / Информация о средствах родительского контроля.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Cybercrime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Index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- бесплатный общедоступный инструмент, измеряющий и показывающий мировой уровень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киберпреступности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в реальном времени.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Эта служба дает советы, как уберечь себя при работе в Интернете и др.</w:t>
            </w:r>
          </w:p>
        </w:tc>
      </w:tr>
      <w:tr w:rsidR="00495B1C" w:rsidRPr="00495B1C" w:rsidTr="00D2091A">
        <w:trPr>
          <w:cnfStyle w:val="000000100000"/>
          <w:trHeight w:val="538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РОССИЙСКАЯ ГОСУДАРСТВЕННАЯ БИБЛИОТЕКА</w:t>
            </w:r>
            <w:hyperlink w:history="1">
              <w:r w:rsidRPr="00D2091A">
                <w:rPr>
                  <w:rStyle w:val="a3"/>
                  <w:rFonts w:ascii="Georgia" w:eastAsia="Times New Roman" w:hAnsi="Georgia" w:cs="Times New Roman"/>
                  <w:bCs w:val="0"/>
                  <w:sz w:val="24"/>
                  <w:szCs w:val="24"/>
                  <w:lang w:eastAsia="ru-RU"/>
                </w:rPr>
                <w:t>      www.rgdb.ru/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Ресурс для детей и родителей / Правила безопасного интернета / Обзор программных продуктов для безопасного Интернета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К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ак защититься от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Интернет-угроз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Ссылки на электронные ресурсы, информирующие об опасностях и защите в сети интернет и др.</w:t>
            </w:r>
          </w:p>
        </w:tc>
      </w:tr>
      <w:tr w:rsidR="00495B1C" w:rsidRPr="00495B1C" w:rsidTr="00D2091A">
        <w:trPr>
          <w:cnfStyle w:val="000000010000"/>
          <w:trHeight w:val="431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Справочник по детской безопасности в интернете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0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www.google.ru/goodtoknow/familysafety/resources/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Защита настроек безопасного поиска / Инструменты безопасности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Google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Полезные ресурсы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К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ак включить безопасный поиск на компьютере / Управление доступом к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контенту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 настройками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конфиденициальности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Видеосоветы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от родителей и др.</w:t>
            </w:r>
          </w:p>
        </w:tc>
      </w:tr>
      <w:tr w:rsidR="00495B1C" w:rsidRPr="00495B1C" w:rsidTr="00D2091A">
        <w:trPr>
          <w:cnfStyle w:val="000000100000"/>
          <w:trHeight w:val="312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Безопасность детей в Интернете</w:t>
            </w:r>
            <w:r w:rsidRPr="00D2091A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/</w:t>
            </w: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 xml:space="preserve">Российский офис </w:t>
            </w:r>
            <w:proofErr w:type="spellStart"/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 xml:space="preserve"> в рамках </w:t>
            </w:r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lastRenderedPageBreak/>
              <w:t xml:space="preserve">глобальных инициатив </w:t>
            </w:r>
            <w:proofErr w:type="spellStart"/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>.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www.ifap.ru/library/book099.pdf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 xml:space="preserve">«Безопасность детей в Интернете» / компания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. Информация </w:t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для родителей: памятки, советы, рекомендации и др.</w:t>
            </w:r>
          </w:p>
        </w:tc>
      </w:tr>
      <w:tr w:rsidR="00495B1C" w:rsidRPr="00495B1C" w:rsidTr="00D2091A">
        <w:trPr>
          <w:cnfStyle w:val="000000010000"/>
          <w:trHeight w:val="387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b w:val="0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lastRenderedPageBreak/>
              <w:t>Азбука безопасности</w:t>
            </w: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 xml:space="preserve"> / </w:t>
            </w:r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>Сайт предназначен для детей, юношества, взрослых.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2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azbez.com/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Линия помощи / Консультации по вопросам </w:t>
            </w:r>
            <w:proofErr w:type="spellStart"/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интернет-угроз</w:t>
            </w:r>
            <w:proofErr w:type="spellEnd"/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 </w:t>
            </w:r>
            <w:proofErr w:type="spellStart"/>
            <w:r w:rsidRPr="00495B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begin"/>
            </w:r>
            <w:r w:rsidRPr="00495B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instrText xml:space="preserve"> HYPERLINK "http://azbez.com/node/1741" </w:instrText>
            </w:r>
            <w:r w:rsidRPr="00495B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separate"/>
            </w:r>
            <w:r w:rsidRPr="00495B1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>Флеш-игра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color w:val="000000"/>
                <w:sz w:val="24"/>
                <w:szCs w:val="24"/>
                <w:lang w:eastAsia="ru-RU"/>
              </w:rPr>
              <w:t xml:space="preserve"> «Необычайные приключения в Интернете»</w:t>
            </w:r>
            <w:r w:rsidRPr="00495B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fldChar w:fldCharType="end"/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 / </w:t>
            </w:r>
            <w:hyperlink r:id="rId13" w:history="1">
              <w:r w:rsidRPr="00495B1C">
                <w:rPr>
                  <w:rFonts w:ascii="Georgia" w:eastAsia="Times New Roman" w:hAnsi="Georgia" w:cs="Times New Roman"/>
                  <w:bCs/>
                  <w:color w:val="000000"/>
                  <w:sz w:val="24"/>
                  <w:szCs w:val="24"/>
                  <w:lang w:eastAsia="ru-RU"/>
                </w:rPr>
                <w:t>Видеоролик "Мошенничество в социальных сетях: В Контакте"</w:t>
              </w:r>
            </w:hyperlink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/ </w:t>
            </w:r>
            <w:hyperlink r:id="rId14" w:history="1">
              <w:r w:rsidRPr="00495B1C">
                <w:rPr>
                  <w:rFonts w:ascii="Georgia" w:eastAsia="Times New Roman" w:hAnsi="Georgia" w:cs="Times New Roman"/>
                  <w:bCs/>
                  <w:color w:val="000000"/>
                  <w:sz w:val="24"/>
                  <w:szCs w:val="24"/>
                  <w:lang w:eastAsia="ru-RU"/>
                </w:rPr>
                <w:t>Как защитить компьютер от вредоносного кода и хакерских атак</w:t>
              </w:r>
            </w:hyperlink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 и др.</w:t>
            </w:r>
          </w:p>
        </w:tc>
      </w:tr>
      <w:tr w:rsidR="00495B1C" w:rsidRPr="00495B1C" w:rsidTr="00D2091A">
        <w:trPr>
          <w:cnfStyle w:val="000000100000"/>
          <w:trHeight w:val="387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Nachalka.com</w:t>
            </w: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 xml:space="preserve"> / </w:t>
            </w:r>
            <w:r w:rsidRPr="00D2091A">
              <w:rPr>
                <w:rFonts w:ascii="Georgia" w:eastAsia="Times New Roman" w:hAnsi="Georgia" w:cs="Times New Roman"/>
                <w:b w:val="0"/>
                <w:bCs w:val="0"/>
                <w:sz w:val="24"/>
                <w:szCs w:val="24"/>
                <w:lang w:eastAsia="ru-RU"/>
              </w:rPr>
              <w:t>Сайт предназначен для учителей, родителей, детей, имеющих отношение к начальной школе.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5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www.nachalka.com/bezopasnost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Статья «Безопасность детей в Интернете».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Советы учителям и родителям / Мастерская / Игровая / Библиотека и др.</w:t>
            </w:r>
          </w:p>
        </w:tc>
      </w:tr>
      <w:tr w:rsidR="00495B1C" w:rsidRPr="00495B1C" w:rsidTr="00D2091A">
        <w:trPr>
          <w:cnfStyle w:val="000000010000"/>
          <w:trHeight w:val="420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Он-лайн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 приемная ГУ МВД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6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petrovka38.ru/</w:t>
              </w:r>
              <w:proofErr w:type="spellStart"/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dlya_grajdan</w:t>
              </w:r>
              <w:proofErr w:type="spellEnd"/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feedback</w:t>
              </w:r>
              <w:proofErr w:type="spellEnd"/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На официальном портале через территориальные органы МВД можно подать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обращение, которое будет рассмотрено в соответствии с Федеральным законом от 2 мая 2006 года №59-ФЗ «О порядке рассмотрения обращений граждан Российской Федерации».</w:t>
            </w:r>
          </w:p>
        </w:tc>
      </w:tr>
      <w:tr w:rsidR="00495B1C" w:rsidRPr="00495B1C" w:rsidTr="00D2091A">
        <w:trPr>
          <w:cnfStyle w:val="000000100000"/>
          <w:trHeight w:val="237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ДЕТИ РОССИИ 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он-лайн</w:t>
            </w:r>
            <w:proofErr w:type="spellEnd"/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 xml:space="preserve"> </w:t>
            </w: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/ «Премия Рунета 2011»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7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detionline.com/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Ресурсы для детей и родителей и мн.др.</w:t>
            </w:r>
          </w:p>
        </w:tc>
      </w:tr>
      <w:tr w:rsidR="00495B1C" w:rsidRPr="00495B1C" w:rsidTr="00D2091A">
        <w:trPr>
          <w:cnfStyle w:val="000000010000"/>
          <w:trHeight w:val="242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он-лайн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 /Линия помощи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8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detionline.com/helpline/about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Бесплатная всероссийская служба телефонного и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консультирования для детей и взрослых по проблемам безопасного использования интернета и мобильной связи. </w:t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консультации психологов факультета психологии МГУ имени М.В. Ломоносова и Фонда Развития Интернет и др.</w:t>
            </w:r>
          </w:p>
        </w:tc>
      </w:tr>
      <w:tr w:rsidR="00495B1C" w:rsidRPr="00495B1C" w:rsidTr="00D2091A">
        <w:trPr>
          <w:cnfStyle w:val="000000100000"/>
          <w:trHeight w:val="1181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spacing w:line="96" w:lineRule="atLeast"/>
              <w:ind w:left="120" w:right="120"/>
              <w:jc w:val="both"/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ФОНД РАЗВИТИЯ ИНТЕРНЕТ  </w:t>
            </w:r>
          </w:p>
          <w:p w:rsidR="00495B1C" w:rsidRPr="00495B1C" w:rsidRDefault="00495B1C" w:rsidP="00495B1C">
            <w:pPr>
              <w:spacing w:line="96" w:lineRule="atLeast"/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19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</w:t>
              </w:r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 xml:space="preserve"> www.fid.su/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spacing w:line="96" w:lineRule="atLeast"/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Информация о проектах, конкурсах, конференциях и др. по компьютерной безопасности и безопасности сети Интернет.</w:t>
            </w:r>
          </w:p>
        </w:tc>
      </w:tr>
      <w:tr w:rsidR="00495B1C" w:rsidRPr="00495B1C" w:rsidTr="00D2091A">
        <w:trPr>
          <w:cnfStyle w:val="000000010000"/>
          <w:trHeight w:val="237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ЛИГА БЕЗОПАСНОГО ИНТЕРНЕТА</w:t>
            </w:r>
          </w:p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0070C0"/>
                <w:sz w:val="24"/>
                <w:szCs w:val="24"/>
                <w:lang w:eastAsia="ru-RU"/>
              </w:rPr>
            </w:pPr>
            <w:hyperlink r:id="rId20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www.ligainternet.ru/inform-about-illegal-content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Горячая линия по приёму сообщений о 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противоправном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контенте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в сети Интернет.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Возможность оставить на портале свое сообщение 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противоправном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интернет-контенте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анонимно. </w:t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br/>
              <w:t>Управление настройками РОДИТЕЛЬСКОГО КОНТРОЛЯ/Возможность получения консультации психолога пострадавшим детям и др.</w:t>
            </w:r>
          </w:p>
        </w:tc>
      </w:tr>
      <w:tr w:rsidR="00495B1C" w:rsidRPr="00495B1C" w:rsidTr="00D2091A">
        <w:trPr>
          <w:cnfStyle w:val="000000100000"/>
          <w:trHeight w:val="237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lastRenderedPageBreak/>
              <w:t>ДЕТИ В ИНТЕРНЕТЕ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21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detionline.com/mts/about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Образовательно-выставочный проект / Комплекс образовательных мероприятий, объединяющий в себе интерактивные выставки и серию обучающих уроков для младших школьников / Брошюры по безопасному поведению в интернете и мн.др.</w:t>
            </w:r>
          </w:p>
        </w:tc>
      </w:tr>
      <w:tr w:rsidR="00495B1C" w:rsidRPr="00495B1C" w:rsidTr="00D2091A">
        <w:trPr>
          <w:cnfStyle w:val="000000010000"/>
          <w:trHeight w:val="2330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spacing w:line="96" w:lineRule="atLeast"/>
              <w:ind w:left="120" w:right="120"/>
              <w:jc w:val="both"/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ИНТЕРНЕТ-ЦЕНЗОР </w:t>
            </w:r>
            <w:r w:rsidRPr="00D2091A"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  <w:fldChar w:fldCharType="begin"/>
            </w:r>
            <w:r w:rsidRPr="00D2091A"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  <w:instrText xml:space="preserve"> HYPERLINK "http://icensor.ru/soft/" </w:instrText>
            </w:r>
            <w:r w:rsidRPr="00D2091A"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  <w:fldChar w:fldCharType="separate"/>
            </w: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   </w:t>
            </w:r>
          </w:p>
          <w:p w:rsidR="00495B1C" w:rsidRPr="00495B1C" w:rsidRDefault="00495B1C" w:rsidP="00495B1C">
            <w:pPr>
              <w:spacing w:line="96" w:lineRule="atLeast"/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lang w:eastAsia="ru-RU"/>
              </w:rPr>
              <w:t>icensor.ru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lang w:eastAsia="ru-RU"/>
              </w:rPr>
              <w:t>/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lang w:eastAsia="ru-RU"/>
              </w:rPr>
              <w:t>soft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/</w:t>
            </w:r>
            <w:r w:rsidRPr="00D2091A"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spacing w:line="96" w:lineRule="atLeast"/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Интернет-фильтр, предназначенный для блокировки потенциально опасных для здоровья и психики подростка сайтов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основе работы программы лежит технология "белых списков", гарантирующая 100% защиту от опасных и нежелательных материалов.</w:t>
            </w:r>
          </w:p>
        </w:tc>
      </w:tr>
      <w:tr w:rsidR="00495B1C" w:rsidRPr="00495B1C" w:rsidTr="00D2091A">
        <w:trPr>
          <w:cnfStyle w:val="000000100000"/>
          <w:trHeight w:val="145"/>
        </w:trPr>
        <w:tc>
          <w:tcPr>
            <w:cnfStyle w:val="001000000000"/>
            <w:tcW w:w="2573" w:type="pct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OS.zone.net / Компьютерный информационный портал</w:t>
            </w:r>
          </w:p>
          <w:p w:rsidR="00495B1C" w:rsidRPr="00495B1C" w:rsidRDefault="00495B1C" w:rsidP="00495B1C">
            <w:pPr>
              <w:spacing w:line="145" w:lineRule="atLeast"/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22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www.oszone.net/6213/</w:t>
              </w:r>
            </w:hyperlink>
          </w:p>
        </w:tc>
        <w:tc>
          <w:tcPr>
            <w:tcW w:w="2427" w:type="pct"/>
            <w:gridSpan w:val="2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Статья для родителей «Обеспечение безопасности детей при работе в Интернет».</w:t>
            </w:r>
          </w:p>
          <w:p w:rsidR="00495B1C" w:rsidRPr="00495B1C" w:rsidRDefault="00495B1C" w:rsidP="00495B1C">
            <w:pPr>
              <w:spacing w:line="145" w:lineRule="atLeast"/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Рекомендации по программе «Родительский контроль» и др.</w:t>
            </w:r>
          </w:p>
        </w:tc>
      </w:tr>
      <w:tr w:rsidR="00495B1C" w:rsidRPr="00495B1C" w:rsidTr="00D2091A">
        <w:trPr>
          <w:cnfStyle w:val="000000010000"/>
          <w:trHeight w:val="451"/>
        </w:trPr>
        <w:tc>
          <w:tcPr>
            <w:cnfStyle w:val="001000000000"/>
            <w:tcW w:w="5000" w:type="pct"/>
            <w:gridSpan w:val="3"/>
            <w:hideMark/>
          </w:tcPr>
          <w:p w:rsidR="00495B1C" w:rsidRPr="00D2091A" w:rsidRDefault="00495B1C" w:rsidP="00495B1C">
            <w:pPr>
              <w:ind w:left="120" w:right="120"/>
              <w:jc w:val="center"/>
              <w:rPr>
                <w:rFonts w:ascii="Georgia" w:eastAsia="Times New Roman" w:hAnsi="Georgia" w:cs="Times New Roman"/>
                <w:color w:val="990033"/>
                <w:sz w:val="28"/>
                <w:szCs w:val="28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8"/>
                <w:szCs w:val="28"/>
                <w:lang w:eastAsia="ru-RU"/>
              </w:rPr>
              <w:t>Рекомендательный web-список сайтов для детей и юношества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center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Функциональные возможности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BRAVIKA/Детские сайты и порталы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23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  www.bravica.com/ru/best/kids.htm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Ссылки на электронные детские сайты и порталы.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«Прогулка через 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ИнтерНетЛес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»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24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www.wildwebwoods.org/popup.php?lang=ru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Познавательная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игра для детей разного возраста по безопасному поведению в сети интернет.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ГОГУЛЬ - Детский интернет-браузер</w:t>
            </w:r>
          </w:p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0070C0"/>
                <w:sz w:val="24"/>
                <w:szCs w:val="24"/>
                <w:lang w:eastAsia="ru-RU"/>
              </w:rPr>
            </w:pPr>
            <w:hyperlink r:id="rId25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www.gogul.tv/about/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Запрет доступа детей к нежелательным сайтам / Ограничение доступа по времени и дням недели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Т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ысячи сайтов, специально подобранных для детей / Детальный отчёт о навигации ребёнка в Интернете и мн.др.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ПОЗНАЙКА/Poznaika.com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26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poznaika.com/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Сайт для детей и их родителей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В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се о развитии ребенка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ДЕТСКАЯ ТЕРРИТОРИЯ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27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cterra.com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Сказки народов мира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Аудиосказки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Стихи / Коллекция мультфильмов / Конкурсы / Раскраски и др.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KINDER.ru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 /Каталог детских ресурсов</w:t>
            </w:r>
            <w:r w:rsid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 </w:t>
            </w:r>
            <w:hyperlink r:id="rId28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www.kinder.ru</w:t>
              </w:r>
              <w:r w:rsidRPr="00D2091A">
                <w:rPr>
                  <w:rFonts w:ascii="Georgia" w:eastAsia="Times New Roman" w:hAnsi="Georgia" w:cs="Times New Roman"/>
                  <w:bCs w:val="0"/>
                  <w:color w:val="990033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Образование / Помощь учащимся / Библиотека / Искусство и культура / Компьютеры / Интернет  / Знакомство / Общение/ Книга друзей / Конкурсы / Форум и др.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 xml:space="preserve">Дети 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Он-лайн</w:t>
            </w:r>
            <w:proofErr w:type="spellEnd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/Детский развлекательный портал</w:t>
            </w:r>
          </w:p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0070C0"/>
                <w:sz w:val="24"/>
                <w:szCs w:val="24"/>
                <w:lang w:eastAsia="ru-RU"/>
              </w:rPr>
            </w:pPr>
            <w:hyperlink r:id="rId29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www.detionline.org/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Познавательные и развивающие задания на внимание / Безопасные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он-лайн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игры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Р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аспечатай и играй </w:t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/Раскраски/ Пазлы и др.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lastRenderedPageBreak/>
              <w:t>Спас-ЭКСТРИМ. Портал детской безопасности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www.spas-extreme.ru</w:t>
            </w:r>
            <w:proofErr w:type="spellEnd"/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Обучающие сервисы / Детская мультимедийная энциклопедия / Игры / Конкурсы / Рекомендации родителям / Анонсы / Экстренные телефоны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i/>
                <w:color w:val="990033"/>
                <w:sz w:val="24"/>
                <w:szCs w:val="24"/>
                <w:lang w:val="en-US"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i/>
                <w:color w:val="990033"/>
                <w:sz w:val="24"/>
                <w:szCs w:val="24"/>
                <w:lang w:val="en-US" w:eastAsia="ru-RU"/>
              </w:rPr>
              <w:t>KUINTURA.ru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val="en-US" w:eastAsia="ru-RU"/>
              </w:rPr>
              <w:t>kids.quintura.ru</w:t>
            </w:r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Рекомендательные ресурсы / Культура / Музыка / Литература/ Наука / Спорт и отдых и др.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D2091A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ВСЕМ, КТО УЧИТСЯ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 </w:t>
            </w:r>
            <w:proofErr w:type="spellStart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www.alleng.ru</w:t>
            </w:r>
            <w:proofErr w:type="spellEnd"/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Тематические ссылки на различные учебные сайты по всем предметам школьной программы. Ссылки на сайты с учебными материалами и тематические библиотеки, различные учебные пособия.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Учебные материалы / книги, учебники, пособия, справочники, размещенные на самом сайте и т.п.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Экзаменационные билеты (вопросы) и ответы к ним по всем предметам школьной программы и материалы для подготовки к ЕГЭ.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Грамматика английского языка, правила чтения и произношения и др. Параллельные англо-русские тексты и др.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PREDKOV.NET/Сайт для подростков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predkov.net</w:t>
            </w:r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Поиск друзей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Блоги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Микроблоги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Форум / Проба пера / Учебное видео / Монтаж и др.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МИРЧАР/</w:t>
            </w:r>
            <w:proofErr w:type="gram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ФАН</w:t>
            </w: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-сайт</w:t>
            </w:r>
            <w:proofErr w:type="gramEnd"/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 xml:space="preserve"> для детей и подростков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val="en-US" w:eastAsia="ru-RU"/>
              </w:rPr>
            </w:pPr>
            <w:hyperlink r:id="rId30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val="en-US" w:eastAsia="ru-RU"/>
                </w:rPr>
                <w:t>play.mirchar.ru/bezopasnost-detey.html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Безопасные игры для мальчиков и девочек / Правила безопасного поведения в интернете для детей и родителей и мн. др.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5000" w:type="pct"/>
            <w:gridSpan w:val="3"/>
            <w:hideMark/>
          </w:tcPr>
          <w:p w:rsidR="00495B1C" w:rsidRPr="00D2091A" w:rsidRDefault="00495B1C" w:rsidP="00495B1C">
            <w:pPr>
              <w:ind w:left="120" w:right="120"/>
              <w:jc w:val="center"/>
              <w:rPr>
                <w:rFonts w:ascii="Georgia" w:eastAsia="Times New Roman" w:hAnsi="Georgia" w:cs="Times New Roman"/>
                <w:color w:val="990033"/>
                <w:sz w:val="28"/>
                <w:szCs w:val="28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8"/>
                <w:szCs w:val="28"/>
                <w:lang w:eastAsia="ru-RU"/>
              </w:rPr>
              <w:t>Узнать больше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Журнал «ДЕТИ В ИНФОРМАЦИОННОМ ОБЩЕСТВЕ»</w:t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hyperlink r:id="rId31" w:history="1">
              <w:r w:rsidRPr="00495B1C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detionline.com/journal/numbers/10</w:t>
              </w:r>
            </w:hyperlink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www.fid.su</w:t>
            </w:r>
            <w:proofErr w:type="spellEnd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projects</w:t>
            </w:r>
            <w:proofErr w:type="spellEnd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/</w:t>
            </w:r>
            <w:proofErr w:type="spellStart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journal</w:t>
            </w:r>
            <w:proofErr w:type="spellEnd"/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Новый издательский проект, осуществляемый с 2009 года Фондом Развития Интернет при научной поддержке </w:t>
            </w:r>
            <w:r w:rsidRPr="00495B1C">
              <w:rPr>
                <w:rFonts w:ascii="Georgia" w:eastAsia="Times New Roman" w:hAnsi="Georgia" w:cs="Times New Roman"/>
                <w:bCs/>
                <w:i/>
                <w:iCs/>
                <w:sz w:val="24"/>
                <w:szCs w:val="24"/>
                <w:lang w:eastAsia="ru-RU"/>
              </w:rPr>
              <w:t>факультета психологии МГУ имени М.В. Ломоносова</w:t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 и </w:t>
            </w:r>
            <w:r w:rsidRPr="00495B1C">
              <w:rPr>
                <w:rFonts w:ascii="Georgia" w:eastAsia="Times New Roman" w:hAnsi="Georgia" w:cs="Times New Roman"/>
                <w:bCs/>
                <w:i/>
                <w:iCs/>
                <w:sz w:val="24"/>
                <w:szCs w:val="24"/>
                <w:lang w:eastAsia="ru-RU"/>
              </w:rPr>
              <w:t>Федерального института развития образования Министерства образования и науки РФ</w:t>
            </w: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Журнал «КомпьютерПресс»</w:t>
            </w:r>
          </w:p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0070C0"/>
                <w:sz w:val="24"/>
                <w:szCs w:val="24"/>
                <w:lang w:eastAsia="ru-RU"/>
              </w:rPr>
            </w:pPr>
            <w:hyperlink r:id="rId32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www.compress.ru/article.aspx?id=19574&amp;iid=905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Статья «Обеспечение безопасности детей при работе в Интернете»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spacing w:after="240"/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Книжное Издательство «РОЗОВЫЙ ЖИРАФ»</w:t>
            </w: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br/>
            </w:r>
          </w:p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95B1C">
              <w:rPr>
                <w:rFonts w:ascii="Georgia" w:eastAsia="Times New Roman" w:hAnsi="Georgia" w:cs="Times New Roman"/>
                <w:bCs w:val="0"/>
                <w:color w:val="0070C0"/>
                <w:sz w:val="24"/>
                <w:szCs w:val="24"/>
                <w:u w:val="single"/>
                <w:lang w:eastAsia="ru-RU"/>
              </w:rPr>
              <w:t>www.pgbooks.ru</w:t>
            </w:r>
            <w:proofErr w:type="spellEnd"/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Информация о лучших детских книгах мира /Новинки / Встречи с </w:t>
            </w:r>
            <w:proofErr w:type="gram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российскими</w:t>
            </w:r>
            <w:proofErr w:type="gram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 зарубежными писателям / Акции / Мероприятия / Мастерская</w:t>
            </w:r>
          </w:p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lastRenderedPageBreak/>
              <w:t>Зооблог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Геоблог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Космоблог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/ Карманный </w:t>
            </w:r>
            <w:proofErr w:type="spellStart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блог</w:t>
            </w:r>
            <w:proofErr w:type="spellEnd"/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lastRenderedPageBreak/>
              <w:t>Издательский дом «САМОКАТ»</w:t>
            </w:r>
            <w:r w:rsidRPr="00495B1C">
              <w:rPr>
                <w:rFonts w:ascii="Georgia" w:eastAsia="Times New Roman" w:hAnsi="Georgia" w:cs="Times New Roman"/>
                <w:bCs w:val="0"/>
                <w:sz w:val="24"/>
                <w:szCs w:val="24"/>
                <w:lang w:eastAsia="ru-RU"/>
              </w:rPr>
              <w:t> </w:t>
            </w:r>
            <w:hyperlink r:id="rId33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www.samokatbook.ru/ru/news/list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Информация о лучших детских книгах мира / Анонс мероприятий / Новости / Новинки и др.</w:t>
            </w:r>
          </w:p>
        </w:tc>
      </w:tr>
      <w:tr w:rsidR="00495B1C" w:rsidRPr="00495B1C" w:rsidTr="00D2091A">
        <w:trPr>
          <w:cnfStyle w:val="00000010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990033"/>
                <w:sz w:val="24"/>
                <w:szCs w:val="24"/>
                <w:lang w:eastAsia="ru-RU"/>
              </w:rPr>
            </w:pPr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Электронные газеты и журналы /</w:t>
            </w:r>
            <w:proofErr w:type="spellStart"/>
            <w:r w:rsidRPr="00D2091A">
              <w:rPr>
                <w:rFonts w:ascii="Georgia" w:eastAsia="Times New Roman" w:hAnsi="Georgia" w:cs="Times New Roman"/>
                <w:bCs w:val="0"/>
                <w:color w:val="990033"/>
                <w:sz w:val="24"/>
                <w:szCs w:val="24"/>
                <w:lang w:eastAsia="ru-RU"/>
              </w:rPr>
              <w:t>KINDER.ru</w:t>
            </w:r>
            <w:proofErr w:type="spellEnd"/>
          </w:p>
          <w:p w:rsidR="00495B1C" w:rsidRPr="00D2091A" w:rsidRDefault="00495B1C" w:rsidP="00495B1C">
            <w:pPr>
              <w:ind w:left="120" w:right="120"/>
              <w:jc w:val="both"/>
              <w:rPr>
                <w:rFonts w:ascii="Georgia" w:eastAsia="Times New Roman" w:hAnsi="Georgia" w:cs="Times New Roman"/>
                <w:color w:val="0070C0"/>
                <w:sz w:val="24"/>
                <w:szCs w:val="24"/>
                <w:lang w:eastAsia="ru-RU"/>
              </w:rPr>
            </w:pPr>
            <w:hyperlink r:id="rId34" w:history="1">
              <w:r w:rsidRPr="00D2091A">
                <w:rPr>
                  <w:rFonts w:ascii="Georgia" w:eastAsia="Times New Roman" w:hAnsi="Georgia" w:cs="Times New Roman"/>
                  <w:bCs w:val="0"/>
                  <w:color w:val="0070C0"/>
                  <w:sz w:val="24"/>
                  <w:szCs w:val="24"/>
                  <w:lang w:eastAsia="ru-RU"/>
                </w:rPr>
                <w:t>www.kinder.ru/kinder.asp?razdel=3&amp;;podrazd=26</w:t>
              </w:r>
            </w:hyperlink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ind w:left="120" w:right="120"/>
              <w:jc w:val="both"/>
              <w:cnfStyle w:val="0000001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bCs/>
                <w:sz w:val="24"/>
                <w:szCs w:val="24"/>
                <w:lang w:eastAsia="ru-RU"/>
              </w:rPr>
              <w:t>Каталог детских ресурсов</w:t>
            </w:r>
          </w:p>
        </w:tc>
      </w:tr>
      <w:tr w:rsidR="00495B1C" w:rsidRPr="00495B1C" w:rsidTr="00D2091A">
        <w:trPr>
          <w:cnfStyle w:val="000000010000"/>
        </w:trPr>
        <w:tc>
          <w:tcPr>
            <w:cnfStyle w:val="001000000000"/>
            <w:tcW w:w="2649" w:type="pct"/>
            <w:gridSpan w:val="2"/>
            <w:tcBorders>
              <w:right w:val="none" w:sz="0" w:space="0" w:color="auto"/>
            </w:tcBorders>
            <w:hideMark/>
          </w:tcPr>
          <w:p w:rsidR="00495B1C" w:rsidRPr="00495B1C" w:rsidRDefault="00495B1C" w:rsidP="00495B1C">
            <w:pP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1" w:type="pct"/>
            <w:tcBorders>
              <w:left w:val="none" w:sz="0" w:space="0" w:color="auto"/>
            </w:tcBorders>
            <w:hideMark/>
          </w:tcPr>
          <w:p w:rsidR="00495B1C" w:rsidRPr="00495B1C" w:rsidRDefault="00495B1C" w:rsidP="00495B1C">
            <w:pPr>
              <w:cnfStyle w:val="00000001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95B1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95B1C" w:rsidRPr="00D2091A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proofErr w:type="spellStart"/>
      <w:r w:rsidRPr="00D2091A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arch.rgdb.ru</w:t>
      </w:r>
      <w:proofErr w:type="spellEnd"/>
      <w:r w:rsidRPr="00D2091A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/</w:t>
      </w:r>
      <w:proofErr w:type="spellStart"/>
      <w:r w:rsidRPr="00D2091A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xmlui</w:t>
      </w:r>
      <w:proofErr w:type="spellEnd"/>
      <w:r w:rsidRPr="00D2091A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/ - национальная электронная детская библиотека РГДБ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5" w:history="1">
        <w:proofErr w:type="spellStart"/>
        <w:r w:rsidRPr="00495B1C">
          <w:rPr>
            <w:rFonts w:ascii="Times New Roman" w:eastAsia="Times New Roman" w:hAnsi="Times New Roman" w:cs="Times New Roman"/>
            <w:b/>
            <w:bCs/>
            <w:color w:val="0070C0"/>
            <w:sz w:val="28"/>
            <w:lang w:eastAsia="ru-RU"/>
          </w:rPr>
          <w:t>bibliogid.ru</w:t>
        </w:r>
        <w:proofErr w:type="spellEnd"/>
        <w:r w:rsidRPr="00495B1C">
          <w:rPr>
            <w:rFonts w:ascii="Times New Roman" w:eastAsia="Times New Roman" w:hAnsi="Times New Roman" w:cs="Times New Roman"/>
            <w:b/>
            <w:bCs/>
            <w:color w:val="0070C0"/>
            <w:sz w:val="28"/>
            <w:lang w:eastAsia="ru-RU"/>
          </w:rPr>
          <w:t>/</w:t>
        </w:r>
        <w:proofErr w:type="spellStart"/>
        <w:r w:rsidRPr="00495B1C">
          <w:rPr>
            <w:rFonts w:ascii="Times New Roman" w:eastAsia="Times New Roman" w:hAnsi="Times New Roman" w:cs="Times New Roman"/>
            <w:b/>
            <w:bCs/>
            <w:color w:val="0070C0"/>
            <w:sz w:val="28"/>
            <w:lang w:eastAsia="ru-RU"/>
          </w:rPr>
          <w:t>aboutteam</w:t>
        </w:r>
        <w:proofErr w:type="spellEnd"/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- книги и дети</w:t>
      </w:r>
    </w:p>
    <w:p w:rsidR="00495B1C" w:rsidRPr="00495B1C" w:rsidRDefault="00495B1C" w:rsidP="00495B1C">
      <w:pPr>
        <w:shd w:val="clear" w:color="auto" w:fill="FFFFFF"/>
        <w:spacing w:line="945" w:lineRule="atLeast"/>
        <w:jc w:val="both"/>
        <w:outlineLvl w:val="1"/>
        <w:rPr>
          <w:rFonts w:ascii="Arial" w:eastAsia="Times New Roman" w:hAnsi="Arial" w:cs="Arial"/>
          <w:color w:val="000000"/>
          <w:sz w:val="63"/>
          <w:szCs w:val="63"/>
          <w:lang w:eastAsia="ru-RU"/>
        </w:rPr>
      </w:pPr>
      <w:proofErr w:type="spellStart"/>
      <w:proofErr w:type="gramStart"/>
      <w:r w:rsidRPr="00D2091A">
        <w:rPr>
          <w:rFonts w:ascii="Times New Roman" w:eastAsia="Times New Roman" w:hAnsi="Times New Roman" w:cs="Times New Roman"/>
          <w:b/>
          <w:color w:val="990033"/>
          <w:sz w:val="28"/>
          <w:lang w:eastAsia="ru-RU"/>
        </w:rPr>
        <w:t>web-landia.ru</w:t>
      </w:r>
      <w:r w:rsidRPr="00495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-вебгид</w:t>
      </w:r>
      <w:proofErr w:type="spellEnd"/>
      <w:r w:rsidRPr="00495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и взрослых» («</w:t>
      </w:r>
      <w:proofErr w:type="spellStart"/>
      <w:r w:rsidRPr="00495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Билайн</w:t>
      </w:r>
      <w:proofErr w:type="spellEnd"/>
      <w:r w:rsidRPr="00495B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и Российская </w:t>
      </w:r>
      <w:proofErr w:type="gramEnd"/>
    </w:p>
    <w:p w:rsidR="00D2091A" w:rsidRDefault="00D2091A" w:rsidP="00495B1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D2091A" w:rsidRDefault="00D2091A" w:rsidP="00495B1C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95B1C" w:rsidRPr="00C417A0" w:rsidRDefault="00495B1C" w:rsidP="00C417A0">
      <w:pPr>
        <w:shd w:val="clear" w:color="auto" w:fill="FFFFFF"/>
        <w:spacing w:line="315" w:lineRule="atLeast"/>
        <w:jc w:val="center"/>
        <w:rPr>
          <w:rFonts w:ascii="Arial" w:eastAsia="Times New Roman" w:hAnsi="Arial" w:cs="Arial"/>
          <w:color w:val="990033"/>
          <w:sz w:val="32"/>
          <w:szCs w:val="32"/>
          <w:lang w:eastAsia="ru-RU"/>
        </w:rPr>
      </w:pPr>
      <w:r w:rsidRPr="00C417A0">
        <w:rPr>
          <w:rFonts w:ascii="Times New Roman" w:eastAsia="Times New Roman" w:hAnsi="Times New Roman" w:cs="Times New Roman"/>
          <w:b/>
          <w:bCs/>
          <w:color w:val="990033"/>
          <w:sz w:val="32"/>
          <w:szCs w:val="32"/>
          <w:lang w:eastAsia="ru-RU"/>
        </w:rPr>
        <w:t>Сайты-игры для детей</w:t>
      </w:r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36" w:history="1">
        <w:proofErr w:type="spellStart"/>
        <w:r w:rsidRPr="00C417A0">
          <w:rPr>
            <w:rFonts w:ascii="Times New Roman" w:eastAsia="Times New Roman" w:hAnsi="Times New Roman" w:cs="Times New Roman"/>
            <w:b/>
            <w:bCs/>
            <w:color w:val="0070C0"/>
            <w:sz w:val="28"/>
            <w:lang w:eastAsia="ru-RU"/>
          </w:rPr>
          <w:t>web-landia.ru</w:t>
        </w:r>
        <w:proofErr w:type="spellEnd"/>
        <w:r w:rsidRPr="00495B1C">
          <w:rPr>
            <w:rFonts w:ascii="Times New Roman" w:eastAsia="Times New Roman" w:hAnsi="Times New Roman" w:cs="Times New Roman"/>
            <w:b/>
            <w:bCs/>
            <w:color w:val="000000"/>
            <w:sz w:val="28"/>
            <w:lang w:eastAsia="ru-RU"/>
          </w:rPr>
          <w:t>/</w:t>
        </w:r>
      </w:hyperlink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РГДБ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szCs w:val="28"/>
          <w:lang w:eastAsia="ru-RU"/>
        </w:rPr>
        <w:br/>
      </w:r>
      <w:proofErr w:type="spellStart"/>
      <w:r w:rsidRPr="00C417A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igraem.pro</w:t>
      </w:r>
      <w:proofErr w:type="spellEnd"/>
      <w:r w:rsidRPr="00C417A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/</w:t>
      </w:r>
      <w:proofErr w:type="spellStart"/>
      <w:r w:rsidRPr="00C417A0">
        <w:rPr>
          <w:rFonts w:ascii="Times New Roman" w:eastAsia="Times New Roman" w:hAnsi="Times New Roman" w:cs="Times New Roman"/>
          <w:b/>
          <w:bCs/>
          <w:color w:val="0070C0"/>
          <w:sz w:val="28"/>
          <w:lang w:eastAsia="ru-RU"/>
        </w:rPr>
        <w:t>igraem-i-uchimsya</w:t>
      </w:r>
      <w:proofErr w:type="spellEnd"/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/ 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Играем и учимся – развивающие и обучающие игры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7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www.detskiy-mir.net/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Сайт с играми (раскраски, стенгазеты, ребусы), песнями, стихами для детей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8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www.karusel-tv.ru/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Телеканал «Карусель»: радио, телепередачи и игры</w:t>
      </w:r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39" w:history="1">
        <w:proofErr w:type="spellStart"/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koshki-mishki.ru</w:t>
        </w:r>
        <w:proofErr w:type="spellEnd"/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Детский развлекательно-развивающий сайт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0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www.solnet.ee/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портал «Солнышко»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1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www.igraemsa.ru/</w:t>
        </w:r>
      </w:hyperlink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42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www.smeshariki.ru/main.aspx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«Смешарики» смотри и играй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3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www.tirnet.ru/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игровая комната, мультфильмы, диафильмы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4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www.bayun-school.com/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Развивающие игры для дошкольников</w:t>
      </w:r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45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www.radostmoya.ru/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«Радость моя» детский семейный образовательный телеканал от +0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6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www.03skazki.ru/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Библиотека сказок для детей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7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www.umapalata.com/home_ru.asp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 xml:space="preserve">Предметные </w:t>
      </w:r>
      <w:proofErr w:type="spellStart"/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флэш-игры</w:t>
      </w:r>
      <w:proofErr w:type="spellEnd"/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48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lukoshko.net/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Лукошко сказок для детей</w:t>
      </w:r>
    </w:p>
    <w:p w:rsidR="00495B1C" w:rsidRPr="00495B1C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9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www.samouchka.com.ua/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Самоучка – развивающий и обучающий сайт для дошкольников и школьников младших классов</w:t>
      </w:r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50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www.raskraska.com/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 xml:space="preserve">Раскраски </w:t>
      </w:r>
      <w:proofErr w:type="spellStart"/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онлайн</w:t>
      </w:r>
      <w:proofErr w:type="spellEnd"/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51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www.teremoc.ru/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Теремок – игры для детей</w:t>
      </w:r>
    </w:p>
    <w:p w:rsidR="00495B1C" w:rsidRPr="00C417A0" w:rsidRDefault="00495B1C" w:rsidP="00495B1C">
      <w:pPr>
        <w:shd w:val="clear" w:color="auto" w:fill="FFFFFF"/>
        <w:spacing w:line="315" w:lineRule="atLeast"/>
        <w:jc w:val="both"/>
        <w:rPr>
          <w:rFonts w:ascii="Arial" w:eastAsia="Times New Roman" w:hAnsi="Arial" w:cs="Arial"/>
          <w:color w:val="990033"/>
          <w:sz w:val="21"/>
          <w:szCs w:val="21"/>
          <w:lang w:eastAsia="ru-RU"/>
        </w:rPr>
      </w:pPr>
      <w:hyperlink r:id="rId52" w:history="1"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www.bibigosha.ru/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Отличный сайт для детей</w:t>
      </w:r>
    </w:p>
    <w:p w:rsidR="00495B1C" w:rsidRPr="00495B1C" w:rsidRDefault="00495B1C" w:rsidP="00C417A0">
      <w:pPr>
        <w:shd w:val="clear" w:color="auto" w:fill="FFFFFF"/>
        <w:tabs>
          <w:tab w:val="left" w:pos="5040"/>
        </w:tabs>
        <w:spacing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3" w:history="1">
        <w:proofErr w:type="spellStart"/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playroom.com.ru</w:t>
        </w:r>
        <w:proofErr w:type="spellEnd"/>
        <w:r w:rsidRPr="00495B1C">
          <w:rPr>
            <w:rFonts w:ascii="Times New Roman" w:eastAsia="Times New Roman" w:hAnsi="Times New Roman" w:cs="Times New Roman"/>
            <w:b/>
            <w:bCs/>
            <w:color w:val="104F82"/>
            <w:sz w:val="28"/>
            <w:lang w:eastAsia="ru-RU"/>
          </w:rPr>
          <w:t>/</w:t>
        </w:r>
      </w:hyperlink>
      <w:r w:rsidRPr="00495B1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417A0">
        <w:rPr>
          <w:rFonts w:ascii="Times New Roman" w:eastAsia="Times New Roman" w:hAnsi="Times New Roman" w:cs="Times New Roman"/>
          <w:b/>
          <w:bCs/>
          <w:color w:val="990033"/>
          <w:sz w:val="28"/>
          <w:lang w:eastAsia="ru-RU"/>
        </w:rPr>
        <w:t>Игровая комната</w:t>
      </w:r>
      <w:r w:rsidR="00C417A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ab/>
      </w:r>
    </w:p>
    <w:sectPr w:rsidR="00495B1C" w:rsidRPr="00495B1C" w:rsidSect="0060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9E" w:rsidRDefault="0000629E" w:rsidP="00495B1C">
      <w:r>
        <w:separator/>
      </w:r>
    </w:p>
  </w:endnote>
  <w:endnote w:type="continuationSeparator" w:id="0">
    <w:p w:rsidR="0000629E" w:rsidRDefault="0000629E" w:rsidP="00495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9E" w:rsidRDefault="0000629E" w:rsidP="00495B1C">
      <w:r>
        <w:separator/>
      </w:r>
    </w:p>
  </w:footnote>
  <w:footnote w:type="continuationSeparator" w:id="0">
    <w:p w:rsidR="0000629E" w:rsidRDefault="0000629E" w:rsidP="00495B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3255"/>
    <w:multiLevelType w:val="multilevel"/>
    <w:tmpl w:val="498C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D2F54"/>
    <w:multiLevelType w:val="multilevel"/>
    <w:tmpl w:val="BA0E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B1C"/>
    <w:rsid w:val="0000629E"/>
    <w:rsid w:val="00063D5D"/>
    <w:rsid w:val="00402080"/>
    <w:rsid w:val="00495B1C"/>
    <w:rsid w:val="00606494"/>
    <w:rsid w:val="00C417A0"/>
    <w:rsid w:val="00D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4"/>
  </w:style>
  <w:style w:type="paragraph" w:styleId="2">
    <w:name w:val="heading 2"/>
    <w:basedOn w:val="a"/>
    <w:link w:val="20"/>
    <w:uiPriority w:val="9"/>
    <w:qFormat/>
    <w:rsid w:val="00495B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5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ravote-stars">
    <w:name w:val="extravote-stars"/>
    <w:basedOn w:val="a0"/>
    <w:rsid w:val="00495B1C"/>
  </w:style>
  <w:style w:type="character" w:customStyle="1" w:styleId="current-rating">
    <w:name w:val="current-rating"/>
    <w:basedOn w:val="a0"/>
    <w:rsid w:val="00495B1C"/>
  </w:style>
  <w:style w:type="character" w:customStyle="1" w:styleId="extravote-star">
    <w:name w:val="extravote-star"/>
    <w:basedOn w:val="a0"/>
    <w:rsid w:val="00495B1C"/>
  </w:style>
  <w:style w:type="character" w:styleId="a3">
    <w:name w:val="Hyperlink"/>
    <w:basedOn w:val="a0"/>
    <w:uiPriority w:val="99"/>
    <w:unhideWhenUsed/>
    <w:rsid w:val="00495B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B1C"/>
    <w:rPr>
      <w:color w:val="800080"/>
      <w:u w:val="single"/>
    </w:rPr>
  </w:style>
  <w:style w:type="character" w:customStyle="1" w:styleId="extravote-info">
    <w:name w:val="extravote-info"/>
    <w:basedOn w:val="a0"/>
    <w:rsid w:val="00495B1C"/>
  </w:style>
  <w:style w:type="paragraph" w:styleId="a5">
    <w:name w:val="Normal (Web)"/>
    <w:basedOn w:val="a"/>
    <w:uiPriority w:val="99"/>
    <w:unhideWhenUsed/>
    <w:rsid w:val="00495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95B1C"/>
    <w:rPr>
      <w:b/>
      <w:bCs/>
    </w:rPr>
  </w:style>
  <w:style w:type="character" w:customStyle="1" w:styleId="apple-converted-space">
    <w:name w:val="apple-converted-space"/>
    <w:basedOn w:val="a0"/>
    <w:rsid w:val="00495B1C"/>
  </w:style>
  <w:style w:type="character" w:styleId="a7">
    <w:name w:val="Emphasis"/>
    <w:basedOn w:val="a0"/>
    <w:uiPriority w:val="20"/>
    <w:qFormat/>
    <w:rsid w:val="00495B1C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95B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5B1C"/>
  </w:style>
  <w:style w:type="paragraph" w:styleId="aa">
    <w:name w:val="footer"/>
    <w:basedOn w:val="a"/>
    <w:link w:val="ab"/>
    <w:uiPriority w:val="99"/>
    <w:semiHidden/>
    <w:unhideWhenUsed/>
    <w:rsid w:val="00495B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95B1C"/>
  </w:style>
  <w:style w:type="table" w:styleId="1-2">
    <w:name w:val="Medium Shading 1 Accent 2"/>
    <w:basedOn w:val="a1"/>
    <w:uiPriority w:val="63"/>
    <w:rsid w:val="00D2091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94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15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zbez.com/node/2023" TargetMode="External"/><Relationship Id="rId18" Type="http://schemas.openxmlformats.org/officeDocument/2006/relationships/hyperlink" Target="http://detionline.com/helpline/about" TargetMode="External"/><Relationship Id="rId26" Type="http://schemas.openxmlformats.org/officeDocument/2006/relationships/hyperlink" Target="http://poznaika.com/" TargetMode="External"/><Relationship Id="rId39" Type="http://schemas.openxmlformats.org/officeDocument/2006/relationships/hyperlink" Target="http://koshki-mishki.ru/" TargetMode="External"/><Relationship Id="rId21" Type="http://schemas.openxmlformats.org/officeDocument/2006/relationships/hyperlink" Target="http://detionline.com/mts/about" TargetMode="External"/><Relationship Id="rId34" Type="http://schemas.openxmlformats.org/officeDocument/2006/relationships/hyperlink" Target="http://www.kinder.ru/kinder.asp?razdel=3&amp;;podrazd=26" TargetMode="External"/><Relationship Id="rId42" Type="http://schemas.openxmlformats.org/officeDocument/2006/relationships/hyperlink" Target="http://www.smeshariki.ru/main.aspx" TargetMode="External"/><Relationship Id="rId47" Type="http://schemas.openxmlformats.org/officeDocument/2006/relationships/hyperlink" Target="http://www.umapalata.com/home_ru.asp" TargetMode="External"/><Relationship Id="rId50" Type="http://schemas.openxmlformats.org/officeDocument/2006/relationships/hyperlink" Target="http://www.raskraska.com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internet-kontrol.ru/" TargetMode="External"/><Relationship Id="rId12" Type="http://schemas.openxmlformats.org/officeDocument/2006/relationships/hyperlink" Target="http://azbez.com/" TargetMode="External"/><Relationship Id="rId17" Type="http://schemas.openxmlformats.org/officeDocument/2006/relationships/hyperlink" Target="http://detionline.com/" TargetMode="External"/><Relationship Id="rId25" Type="http://schemas.openxmlformats.org/officeDocument/2006/relationships/hyperlink" Target="http://www.gogul.tv/about/" TargetMode="External"/><Relationship Id="rId33" Type="http://schemas.openxmlformats.org/officeDocument/2006/relationships/hyperlink" Target="http://www.samokatbook.ru/ru/news/list" TargetMode="External"/><Relationship Id="rId38" Type="http://schemas.openxmlformats.org/officeDocument/2006/relationships/hyperlink" Target="http://www.karusel-tv.ru/" TargetMode="External"/><Relationship Id="rId46" Type="http://schemas.openxmlformats.org/officeDocument/2006/relationships/hyperlink" Target="http://www.03skazk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petrovka38.ru/dlya_grajdan/feedback" TargetMode="External"/><Relationship Id="rId20" Type="http://schemas.openxmlformats.org/officeDocument/2006/relationships/hyperlink" Target="http://www.ligainternet.ru/inform-about-illegal-content" TargetMode="External"/><Relationship Id="rId29" Type="http://schemas.openxmlformats.org/officeDocument/2006/relationships/hyperlink" Target="http://www.detionline.org/" TargetMode="External"/><Relationship Id="rId41" Type="http://schemas.openxmlformats.org/officeDocument/2006/relationships/hyperlink" Target="http://www.igraemsa.ru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fap.ru/library/book099.pdf" TargetMode="External"/><Relationship Id="rId24" Type="http://schemas.openxmlformats.org/officeDocument/2006/relationships/hyperlink" Target="http://www.wildwebwoods.org/popup.php?lang=ru" TargetMode="External"/><Relationship Id="rId32" Type="http://schemas.openxmlformats.org/officeDocument/2006/relationships/hyperlink" Target="http://www.compress.ru/article.aspx?id=19574&amp;iid=905" TargetMode="External"/><Relationship Id="rId37" Type="http://schemas.openxmlformats.org/officeDocument/2006/relationships/hyperlink" Target="http://www.detskiy-mir.net/" TargetMode="External"/><Relationship Id="rId40" Type="http://schemas.openxmlformats.org/officeDocument/2006/relationships/hyperlink" Target="http://www.solnet.ee/" TargetMode="External"/><Relationship Id="rId45" Type="http://schemas.openxmlformats.org/officeDocument/2006/relationships/hyperlink" Target="http://www.radostmoya.ru/" TargetMode="External"/><Relationship Id="rId53" Type="http://schemas.openxmlformats.org/officeDocument/2006/relationships/hyperlink" Target="http://playroom.c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achalka.com/bezopasnost" TargetMode="External"/><Relationship Id="rId23" Type="http://schemas.openxmlformats.org/officeDocument/2006/relationships/hyperlink" Target="http://www.bravica.com/ru/best/kids.htm" TargetMode="External"/><Relationship Id="rId28" Type="http://schemas.openxmlformats.org/officeDocument/2006/relationships/hyperlink" Target="http://www.kinder.ru/" TargetMode="External"/><Relationship Id="rId36" Type="http://schemas.openxmlformats.org/officeDocument/2006/relationships/hyperlink" Target="http://web-landia.ru/" TargetMode="External"/><Relationship Id="rId49" Type="http://schemas.openxmlformats.org/officeDocument/2006/relationships/hyperlink" Target="http://www.samouchka.com.ua/" TargetMode="External"/><Relationship Id="rId10" Type="http://schemas.openxmlformats.org/officeDocument/2006/relationships/hyperlink" Target="http://www.google.ru/goodtoknow/familysafety/resources/" TargetMode="External"/><Relationship Id="rId19" Type="http://schemas.openxmlformats.org/officeDocument/2006/relationships/hyperlink" Target="http://www.fid.su/" TargetMode="External"/><Relationship Id="rId31" Type="http://schemas.openxmlformats.org/officeDocument/2006/relationships/hyperlink" Target="http://detionline.com/journal/numbers/10" TargetMode="External"/><Relationship Id="rId44" Type="http://schemas.openxmlformats.org/officeDocument/2006/relationships/hyperlink" Target="http://www.bayun-school.com/" TargetMode="External"/><Relationship Id="rId52" Type="http://schemas.openxmlformats.org/officeDocument/2006/relationships/hyperlink" Target="http://www.bibigosh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norton.com/security-center/" TargetMode="External"/><Relationship Id="rId14" Type="http://schemas.openxmlformats.org/officeDocument/2006/relationships/hyperlink" Target="http://azbez.com/node/1104" TargetMode="External"/><Relationship Id="rId22" Type="http://schemas.openxmlformats.org/officeDocument/2006/relationships/hyperlink" Target="http://www.oszone.net/6213/" TargetMode="External"/><Relationship Id="rId27" Type="http://schemas.openxmlformats.org/officeDocument/2006/relationships/hyperlink" Target="http://cterra.com/" TargetMode="External"/><Relationship Id="rId30" Type="http://schemas.openxmlformats.org/officeDocument/2006/relationships/hyperlink" Target="http://play.mirchar.ru/bezopasnost-detey.html" TargetMode="External"/><Relationship Id="rId35" Type="http://schemas.openxmlformats.org/officeDocument/2006/relationships/hyperlink" Target="http://bibliogid.ru/aboutteam" TargetMode="External"/><Relationship Id="rId43" Type="http://schemas.openxmlformats.org/officeDocument/2006/relationships/hyperlink" Target="http://www.tirnet.ru/" TargetMode="External"/><Relationship Id="rId48" Type="http://schemas.openxmlformats.org/officeDocument/2006/relationships/hyperlink" Target="http://lukoshko.net/" TargetMode="External"/><Relationship Id="rId8" Type="http://schemas.openxmlformats.org/officeDocument/2006/relationships/hyperlink" Target="http://www.symantec.com/ru/ru/norton/clubsymantec/library/article.jsp?aid=cs_teach_kids" TargetMode="External"/><Relationship Id="rId51" Type="http://schemas.openxmlformats.org/officeDocument/2006/relationships/hyperlink" Target="http://www.teremoc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15</dc:creator>
  <cp:keywords/>
  <dc:description/>
  <cp:lastModifiedBy>ДОУ 15</cp:lastModifiedBy>
  <cp:revision>2</cp:revision>
  <dcterms:created xsi:type="dcterms:W3CDTF">2018-07-19T08:31:00Z</dcterms:created>
  <dcterms:modified xsi:type="dcterms:W3CDTF">2018-07-19T08:56:00Z</dcterms:modified>
</cp:coreProperties>
</file>